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2F59" w:rsidRDefault="00937A78" w:rsidP="00617CC7">
      <w:pPr>
        <w:jc w:val="center"/>
        <w:rPr>
          <w:b/>
          <w:bCs/>
          <w:smallCaps/>
          <w:sz w:val="20"/>
        </w:rPr>
      </w:pPr>
      <w:r>
        <w:rPr>
          <w:b/>
          <w:bCs/>
          <w:smallCaps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7DD4D7" wp14:editId="0E5B4321">
                <wp:simplePos x="0" y="0"/>
                <wp:positionH relativeFrom="column">
                  <wp:posOffset>-221616</wp:posOffset>
                </wp:positionH>
                <wp:positionV relativeFrom="paragraph">
                  <wp:posOffset>-245745</wp:posOffset>
                </wp:positionV>
                <wp:extent cx="1685925" cy="752475"/>
                <wp:effectExtent l="0" t="0" r="9525" b="9525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5925" cy="752475"/>
                          <a:chOff x="0" y="0"/>
                          <a:chExt cx="1769423" cy="848665"/>
                        </a:xfrm>
                      </wpg:grpSpPr>
                      <pic:pic xmlns:pic="http://schemas.openxmlformats.org/drawingml/2006/picture">
                        <pic:nvPicPr>
                          <pic:cNvPr id="6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423" cy="730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504" y="736270"/>
                            <a:ext cx="156718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A78" w:rsidRPr="009E63B1" w:rsidRDefault="00937A78" w:rsidP="00685EDF">
                              <w:pPr>
                                <w:jc w:val="center"/>
                                <w:rPr>
                                  <w:rFonts w:ascii="Garamond" w:hAnsi="Garamond" w:cs="Calibri"/>
                                  <w:b/>
                                  <w:iCs/>
                                  <w:color w:val="443A31"/>
                                  <w:sz w:val="14"/>
                                  <w:szCs w:val="14"/>
                                </w:rPr>
                              </w:pPr>
                              <w:r w:rsidRPr="009E63B1">
                                <w:rPr>
                                  <w:rFonts w:ascii="Garamond" w:hAnsi="Garamond" w:cs="Calibri"/>
                                  <w:b/>
                                  <w:iCs/>
                                  <w:color w:val="443A31"/>
                                  <w:sz w:val="14"/>
                                  <w:szCs w:val="14"/>
                                </w:rPr>
                                <w:t>Faculté de Droit et Science politique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" o:spid="_x0000_s1026" style="position:absolute;left:0;text-align:left;margin-left:-17.45pt;margin-top:-19.35pt;width:132.75pt;height:59.25pt;z-index:251661312" coordsize="17694,8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7694;height: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d6wvDAAAA2gAAAA8AAABkcnMvZG93bnJldi54bWxEj19rwkAQxN8Fv8Oxhb7ppUKljZ7iHyx9&#10;VFPRxyW3JmlzeyG31fjte0LBx2FmfsNM552r1YXaUHk28DJMQBHn3lZcGPjKNoM3UEGQLdaeycCN&#10;Asxn/d4UU+uvvKPLXgoVIRxSNFCKNKnWIS/JYRj6hjh6Z986lCjbQtsWrxHuaj1KkrF2WHFcKLGh&#10;VUn5z/7XGfhYHraL21Fe30/ZEdfL70ya7dqY56duMQEl1Mkj/N/+tAbGcL8Sb4C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3rC8MAAADaAAAADwAAAAAAAAAAAAAAAACf&#10;AgAAZHJzL2Rvd25yZXYueG1sUEsFBgAAAAAEAAQA9wAAAI8D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25;top:7362;width:15671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37A78" w:rsidRPr="009E63B1" w:rsidRDefault="00937A78" w:rsidP="00685EDF">
                        <w:pPr>
                          <w:jc w:val="center"/>
                          <w:rPr>
                            <w:rFonts w:ascii="Garamond" w:hAnsi="Garamond" w:cs="Calibri"/>
                            <w:b/>
                            <w:iCs/>
                            <w:color w:val="443A31"/>
                            <w:sz w:val="14"/>
                            <w:szCs w:val="14"/>
                          </w:rPr>
                        </w:pPr>
                        <w:r w:rsidRPr="009E63B1">
                          <w:rPr>
                            <w:rFonts w:ascii="Garamond" w:hAnsi="Garamond" w:cs="Calibri"/>
                            <w:b/>
                            <w:iCs/>
                            <w:color w:val="443A31"/>
                            <w:sz w:val="14"/>
                            <w:szCs w:val="14"/>
                          </w:rPr>
                          <w:t>Faculté de Droit et Science politique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2F59">
        <w:rPr>
          <w:b/>
          <w:bCs/>
          <w:smallCaps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B089A" wp14:editId="33F5DDF4">
                <wp:simplePos x="0" y="0"/>
                <wp:positionH relativeFrom="column">
                  <wp:posOffset>2126244</wp:posOffset>
                </wp:positionH>
                <wp:positionV relativeFrom="paragraph">
                  <wp:posOffset>-172720</wp:posOffset>
                </wp:positionV>
                <wp:extent cx="5994400" cy="335915"/>
                <wp:effectExtent l="0" t="0" r="6350" b="698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59" w:rsidRPr="00832F59" w:rsidRDefault="00832F59" w:rsidP="00832F59">
                            <w:pPr>
                              <w:tabs>
                                <w:tab w:val="left" w:pos="12645"/>
                                <w:tab w:val="right" w:pos="14002"/>
                              </w:tabs>
                              <w:jc w:val="center"/>
                              <w:rPr>
                                <w:b/>
                                <w:bCs/>
                                <w:smallCap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832F59">
                              <w:rPr>
                                <w:b/>
                                <w:bCs/>
                                <w:smallCaps/>
                                <w:sz w:val="22"/>
                                <w:szCs w:val="24"/>
                                <w:u w:val="single"/>
                              </w:rPr>
                              <w:t xml:space="preserve">MODALITES D’EVALUATION DES ACQUIS DE LA </w:t>
                            </w:r>
                            <w:r w:rsidR="001662E1">
                              <w:rPr>
                                <w:b/>
                                <w:bCs/>
                                <w:smallCaps/>
                                <w:sz w:val="22"/>
                                <w:szCs w:val="24"/>
                                <w:u w:val="single"/>
                              </w:rPr>
                              <w:t>L2 et L3</w:t>
                            </w:r>
                            <w:r w:rsidRPr="00832F59">
                              <w:rPr>
                                <w:b/>
                                <w:bCs/>
                                <w:smallCaps/>
                                <w:sz w:val="22"/>
                                <w:szCs w:val="24"/>
                                <w:u w:val="single"/>
                              </w:rPr>
                              <w:t xml:space="preserve"> DROIT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167.4pt;margin-top:-13.6pt;width:472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" stroked="f">
                <v:textbox>
                  <w:txbxContent>
                    <w:p w:rsidR="00832F59" w:rsidRPr="00832F59" w:rsidRDefault="00832F59" w:rsidP="00832F59">
                      <w:pPr>
                        <w:tabs>
                          <w:tab w:val="left" w:pos="12645"/>
                          <w:tab w:val="right" w:pos="14002"/>
                        </w:tabs>
                        <w:jc w:val="center"/>
                        <w:rPr>
                          <w:b/>
                          <w:bCs/>
                          <w:smallCaps/>
                          <w:sz w:val="22"/>
                          <w:szCs w:val="24"/>
                          <w:u w:val="single"/>
                        </w:rPr>
                      </w:pPr>
                      <w:r w:rsidRPr="00832F59">
                        <w:rPr>
                          <w:b/>
                          <w:bCs/>
                          <w:smallCaps/>
                          <w:sz w:val="22"/>
                          <w:szCs w:val="24"/>
                          <w:u w:val="single"/>
                        </w:rPr>
                        <w:t xml:space="preserve">MODALITES D’EVALUATION DES ACQUIS DE LA </w:t>
                      </w:r>
                      <w:r w:rsidR="001662E1">
                        <w:rPr>
                          <w:b/>
                          <w:bCs/>
                          <w:smallCaps/>
                          <w:sz w:val="22"/>
                          <w:szCs w:val="24"/>
                          <w:u w:val="single"/>
                        </w:rPr>
                        <w:t>L2 et L3</w:t>
                      </w:r>
                      <w:r w:rsidRPr="00832F59">
                        <w:rPr>
                          <w:b/>
                          <w:bCs/>
                          <w:smallCaps/>
                          <w:sz w:val="22"/>
                          <w:szCs w:val="24"/>
                          <w:u w:val="single"/>
                        </w:rPr>
                        <w:t xml:space="preserve"> DROIT</w:t>
                      </w:r>
                    </w:p>
                  </w:txbxContent>
                </v:textbox>
              </v:shape>
            </w:pict>
          </mc:Fallback>
        </mc:AlternateContent>
      </w:r>
    </w:p>
    <w:p w:rsidR="00832F59" w:rsidRDefault="00832F59" w:rsidP="00617CC7">
      <w:pPr>
        <w:jc w:val="center"/>
        <w:rPr>
          <w:b/>
          <w:bCs/>
          <w:smallCaps/>
          <w:sz w:val="20"/>
        </w:rPr>
      </w:pPr>
    </w:p>
    <w:p w:rsidR="00832F59" w:rsidRDefault="00832F59" w:rsidP="00617CC7">
      <w:pPr>
        <w:jc w:val="center"/>
        <w:rPr>
          <w:b/>
          <w:bCs/>
          <w:smallCaps/>
          <w:sz w:val="20"/>
        </w:rPr>
      </w:pPr>
    </w:p>
    <w:p w:rsidR="00617CC7" w:rsidRDefault="00617CC7" w:rsidP="00617CC7">
      <w:pPr>
        <w:jc w:val="center"/>
        <w:rPr>
          <w:b/>
          <w:bCs/>
          <w:smallCaps/>
          <w:sz w:val="22"/>
        </w:rPr>
      </w:pPr>
      <w:r w:rsidRPr="001A5739">
        <w:rPr>
          <w:b/>
          <w:bCs/>
          <w:smallCaps/>
          <w:sz w:val="22"/>
        </w:rPr>
        <w:t>Les examens terminaux</w:t>
      </w:r>
    </w:p>
    <w:p w:rsidR="00937A78" w:rsidRPr="00937A78" w:rsidRDefault="00937A78" w:rsidP="00617CC7">
      <w:pPr>
        <w:jc w:val="center"/>
        <w:rPr>
          <w:b/>
          <w:bCs/>
          <w:smallCaps/>
          <w:sz w:val="10"/>
        </w:rPr>
      </w:pPr>
    </w:p>
    <w:p w:rsidR="00617CC7" w:rsidRDefault="00242B60" w:rsidP="002C056C">
      <w:pPr>
        <w:jc w:val="both"/>
        <w:rPr>
          <w:bCs/>
          <w:sz w:val="20"/>
        </w:rPr>
      </w:pPr>
      <w:r w:rsidRPr="00BF0A2F">
        <w:rPr>
          <w:bCs/>
          <w:sz w:val="20"/>
        </w:rPr>
        <w:t>Les examens se dérouleront dans le cadre fixé par la charte des examens de l’Université à la</w:t>
      </w:r>
      <w:r w:rsidRPr="00DD6443">
        <w:rPr>
          <w:bCs/>
          <w:sz w:val="20"/>
        </w:rPr>
        <w:t xml:space="preserve"> CFVU du 19 novembre 2015.</w:t>
      </w:r>
    </w:p>
    <w:p w:rsidR="00937A78" w:rsidRPr="00DD6443" w:rsidRDefault="00937A78" w:rsidP="002C056C">
      <w:pPr>
        <w:jc w:val="both"/>
        <w:rPr>
          <w:bCs/>
          <w:sz w:val="20"/>
        </w:rPr>
      </w:pPr>
    </w:p>
    <w:p w:rsidR="00617CC7" w:rsidRDefault="00617CC7" w:rsidP="00617CC7">
      <w:pPr>
        <w:tabs>
          <w:tab w:val="left" w:pos="2835"/>
        </w:tabs>
        <w:jc w:val="center"/>
        <w:rPr>
          <w:b/>
          <w:bCs/>
          <w:color w:val="000000" w:themeColor="text1"/>
          <w:sz w:val="22"/>
        </w:rPr>
      </w:pPr>
      <w:r w:rsidRPr="00937A78">
        <w:rPr>
          <w:b/>
          <w:bCs/>
          <w:color w:val="000000" w:themeColor="text1"/>
          <w:sz w:val="22"/>
        </w:rPr>
        <w:t>Périodes d’examens</w:t>
      </w:r>
      <w:r w:rsidR="00BF0A2F" w:rsidRPr="00937A78">
        <w:rPr>
          <w:b/>
          <w:bCs/>
          <w:color w:val="000000" w:themeColor="text1"/>
          <w:sz w:val="22"/>
        </w:rPr>
        <w:t xml:space="preserve"> (hors contrôle continu)</w:t>
      </w:r>
    </w:p>
    <w:p w:rsidR="00937A78" w:rsidRPr="00937A78" w:rsidRDefault="00937A78" w:rsidP="00617CC7">
      <w:pPr>
        <w:tabs>
          <w:tab w:val="left" w:pos="2835"/>
        </w:tabs>
        <w:jc w:val="center"/>
        <w:rPr>
          <w:color w:val="000000" w:themeColor="text1"/>
          <w:sz w:val="10"/>
        </w:rPr>
      </w:pPr>
    </w:p>
    <w:p w:rsidR="00617CC7" w:rsidRPr="007A043D" w:rsidRDefault="00617CC7" w:rsidP="00617CC7">
      <w:pPr>
        <w:tabs>
          <w:tab w:val="left" w:pos="2835"/>
        </w:tabs>
        <w:rPr>
          <w:sz w:val="20"/>
        </w:rPr>
      </w:pPr>
      <w:r w:rsidRPr="007A043D">
        <w:rPr>
          <w:sz w:val="20"/>
        </w:rPr>
        <w:t>1</w:t>
      </w:r>
      <w:r w:rsidRPr="007A043D">
        <w:rPr>
          <w:sz w:val="20"/>
          <w:vertAlign w:val="superscript"/>
        </w:rPr>
        <w:t>er</w:t>
      </w:r>
      <w:r w:rsidR="00F058CD">
        <w:rPr>
          <w:sz w:val="20"/>
        </w:rPr>
        <w:t xml:space="preserve"> semestre </w:t>
      </w:r>
      <w:r w:rsidR="00F058CD" w:rsidRPr="000B25EB">
        <w:rPr>
          <w:sz w:val="20"/>
        </w:rPr>
        <w:t xml:space="preserve">: </w:t>
      </w:r>
      <w:r w:rsidRPr="000B25EB">
        <w:rPr>
          <w:sz w:val="20"/>
        </w:rPr>
        <w:t>session</w:t>
      </w:r>
      <w:r w:rsidR="00F058CD" w:rsidRPr="000B25EB">
        <w:rPr>
          <w:sz w:val="20"/>
        </w:rPr>
        <w:t xml:space="preserve"> initiale </w:t>
      </w:r>
      <w:r w:rsidR="00222F28" w:rsidRPr="000B25EB">
        <w:rPr>
          <w:sz w:val="20"/>
        </w:rPr>
        <w:t xml:space="preserve">en </w:t>
      </w:r>
      <w:r w:rsidR="00BF0A2F" w:rsidRPr="000B25EB">
        <w:rPr>
          <w:sz w:val="20"/>
        </w:rPr>
        <w:t xml:space="preserve">décembre et </w:t>
      </w:r>
      <w:r w:rsidR="00222F28" w:rsidRPr="000B25EB">
        <w:rPr>
          <w:sz w:val="20"/>
        </w:rPr>
        <w:t xml:space="preserve">janvier, </w:t>
      </w:r>
      <w:r w:rsidRPr="000B25EB">
        <w:rPr>
          <w:sz w:val="20"/>
        </w:rPr>
        <w:t xml:space="preserve"> </w:t>
      </w:r>
      <w:r w:rsidR="009B7471">
        <w:rPr>
          <w:sz w:val="20"/>
        </w:rPr>
        <w:t xml:space="preserve">   </w:t>
      </w:r>
      <w:r w:rsidR="00C1115B">
        <w:rPr>
          <w:sz w:val="20"/>
        </w:rPr>
        <w:t xml:space="preserve"> </w:t>
      </w:r>
      <w:r w:rsidRPr="007A043D">
        <w:rPr>
          <w:sz w:val="20"/>
        </w:rPr>
        <w:t xml:space="preserve">session </w:t>
      </w:r>
      <w:r w:rsidR="00F058CD">
        <w:rPr>
          <w:sz w:val="20"/>
        </w:rPr>
        <w:t xml:space="preserve">de rattrapage </w:t>
      </w:r>
      <w:r w:rsidRPr="007A043D">
        <w:rPr>
          <w:sz w:val="20"/>
        </w:rPr>
        <w:t>en juin</w:t>
      </w:r>
    </w:p>
    <w:p w:rsidR="00617CC7" w:rsidRDefault="00617CC7" w:rsidP="00617CC7">
      <w:pPr>
        <w:tabs>
          <w:tab w:val="left" w:pos="2880"/>
        </w:tabs>
        <w:rPr>
          <w:sz w:val="20"/>
        </w:rPr>
      </w:pPr>
      <w:r w:rsidRPr="007A043D">
        <w:rPr>
          <w:sz w:val="20"/>
        </w:rPr>
        <w:t>2</w:t>
      </w:r>
      <w:r w:rsidRPr="007A043D">
        <w:rPr>
          <w:sz w:val="20"/>
          <w:vertAlign w:val="superscript"/>
        </w:rPr>
        <w:t>ème</w:t>
      </w:r>
      <w:r w:rsidR="00F058CD">
        <w:rPr>
          <w:sz w:val="20"/>
        </w:rPr>
        <w:t xml:space="preserve"> semestre </w:t>
      </w:r>
      <w:r w:rsidR="00F058CD" w:rsidRPr="00BF0A2F">
        <w:rPr>
          <w:color w:val="FF0000"/>
          <w:sz w:val="20"/>
        </w:rPr>
        <w:t xml:space="preserve">: </w:t>
      </w:r>
      <w:r w:rsidRPr="000B25EB">
        <w:rPr>
          <w:color w:val="000000" w:themeColor="text1"/>
          <w:sz w:val="20"/>
        </w:rPr>
        <w:t xml:space="preserve">session </w:t>
      </w:r>
      <w:r w:rsidR="00F058CD" w:rsidRPr="000B25EB">
        <w:rPr>
          <w:color w:val="000000" w:themeColor="text1"/>
          <w:sz w:val="20"/>
        </w:rPr>
        <w:t xml:space="preserve"> initiale </w:t>
      </w:r>
      <w:r w:rsidR="00222F28" w:rsidRPr="000B25EB">
        <w:rPr>
          <w:color w:val="000000" w:themeColor="text1"/>
          <w:sz w:val="20"/>
        </w:rPr>
        <w:t xml:space="preserve">en </w:t>
      </w:r>
      <w:r w:rsidR="00BF0A2F" w:rsidRPr="000B25EB">
        <w:rPr>
          <w:color w:val="000000" w:themeColor="text1"/>
          <w:sz w:val="20"/>
        </w:rPr>
        <w:t xml:space="preserve">avril et </w:t>
      </w:r>
      <w:r w:rsidR="00222F28" w:rsidRPr="000B25EB">
        <w:rPr>
          <w:color w:val="000000" w:themeColor="text1"/>
          <w:sz w:val="20"/>
        </w:rPr>
        <w:t xml:space="preserve">mai, </w:t>
      </w:r>
      <w:r w:rsidR="00C1115B">
        <w:rPr>
          <w:color w:val="000000" w:themeColor="text1"/>
          <w:sz w:val="20"/>
        </w:rPr>
        <w:tab/>
      </w:r>
      <w:r w:rsidR="00222F28">
        <w:rPr>
          <w:sz w:val="20"/>
        </w:rPr>
        <w:t xml:space="preserve"> </w:t>
      </w:r>
      <w:r w:rsidR="00BF0A2F">
        <w:rPr>
          <w:sz w:val="20"/>
        </w:rPr>
        <w:t xml:space="preserve">  </w:t>
      </w:r>
      <w:r w:rsidR="009B7471">
        <w:rPr>
          <w:sz w:val="20"/>
        </w:rPr>
        <w:t xml:space="preserve">  session</w:t>
      </w:r>
      <w:r w:rsidR="00F058CD">
        <w:rPr>
          <w:sz w:val="20"/>
        </w:rPr>
        <w:t xml:space="preserve"> de rattrapage </w:t>
      </w:r>
      <w:r w:rsidRPr="007A043D">
        <w:rPr>
          <w:sz w:val="20"/>
        </w:rPr>
        <w:t>en juin</w:t>
      </w:r>
    </w:p>
    <w:p w:rsidR="001662E1" w:rsidRDefault="001662E1" w:rsidP="00617CC7">
      <w:pPr>
        <w:jc w:val="center"/>
        <w:rPr>
          <w:b/>
          <w:bCs/>
          <w:sz w:val="22"/>
        </w:rPr>
      </w:pPr>
    </w:p>
    <w:p w:rsidR="00617CC7" w:rsidRDefault="00617CC7" w:rsidP="00617CC7">
      <w:pPr>
        <w:jc w:val="center"/>
        <w:rPr>
          <w:b/>
          <w:bCs/>
          <w:sz w:val="22"/>
        </w:rPr>
      </w:pPr>
      <w:r w:rsidRPr="00C108C9">
        <w:rPr>
          <w:b/>
          <w:bCs/>
          <w:sz w:val="22"/>
        </w:rPr>
        <w:t>Clauses val</w:t>
      </w:r>
      <w:r w:rsidR="00937A78">
        <w:rPr>
          <w:b/>
          <w:bCs/>
          <w:sz w:val="22"/>
        </w:rPr>
        <w:t>ables pour toutes les sessions</w:t>
      </w:r>
    </w:p>
    <w:p w:rsidR="00937A78" w:rsidRPr="00937A78" w:rsidRDefault="00937A78" w:rsidP="00617CC7">
      <w:pPr>
        <w:jc w:val="center"/>
        <w:rPr>
          <w:b/>
          <w:bCs/>
          <w:sz w:val="10"/>
        </w:rPr>
      </w:pPr>
    </w:p>
    <w:p w:rsidR="00617CC7" w:rsidRPr="007A043D" w:rsidRDefault="00617CC7" w:rsidP="00617CC7">
      <w:pPr>
        <w:jc w:val="both"/>
        <w:rPr>
          <w:b/>
          <w:bCs/>
          <w:sz w:val="20"/>
        </w:rPr>
      </w:pPr>
      <w:r w:rsidRPr="007A043D">
        <w:rPr>
          <w:sz w:val="20"/>
        </w:rPr>
        <w:t>Les écrits terminaux sont rédigés sur des copies respectant l’anonymat.</w:t>
      </w:r>
    </w:p>
    <w:p w:rsidR="00FB31CC" w:rsidRDefault="00617CC7" w:rsidP="00617CC7">
      <w:pPr>
        <w:jc w:val="both"/>
        <w:rPr>
          <w:b/>
          <w:i/>
          <w:sz w:val="20"/>
        </w:rPr>
      </w:pPr>
      <w:r w:rsidRPr="007A043D">
        <w:rPr>
          <w:sz w:val="20"/>
        </w:rPr>
        <w:t xml:space="preserve">Toute absence à l'examen est sanctionnée par un zéro, que cette absence soit ou non justifiée. Trois absences non justifiées à une séance de Travaux Dirigés </w:t>
      </w:r>
      <w:r w:rsidR="0069342D">
        <w:rPr>
          <w:sz w:val="20"/>
        </w:rPr>
        <w:t xml:space="preserve">en Droit et science politique ou deux absences non justifiées à une séance de TD de langues </w:t>
      </w:r>
      <w:r w:rsidRPr="007A043D">
        <w:rPr>
          <w:sz w:val="20"/>
        </w:rPr>
        <w:t xml:space="preserve">entraînent la note zéro en contrôle continu </w:t>
      </w:r>
      <w:r w:rsidRPr="00DF747F">
        <w:rPr>
          <w:sz w:val="20"/>
        </w:rPr>
        <w:t>de la matière</w:t>
      </w:r>
      <w:r w:rsidR="0069342D">
        <w:rPr>
          <w:sz w:val="20"/>
        </w:rPr>
        <w:t>, au sein de l’unité d’enseignement</w:t>
      </w:r>
      <w:r w:rsidRPr="00DD6443">
        <w:rPr>
          <w:sz w:val="20"/>
        </w:rPr>
        <w:t>.</w:t>
      </w:r>
      <w:r w:rsidRPr="00617CC7">
        <w:rPr>
          <w:sz w:val="20"/>
        </w:rPr>
        <w:t xml:space="preserve"> </w:t>
      </w:r>
      <w:r w:rsidRPr="007A043D">
        <w:rPr>
          <w:sz w:val="20"/>
        </w:rPr>
        <w:t>Cette note zéro, comme l’ensemble des notes de contrôle co</w:t>
      </w:r>
      <w:r w:rsidR="00F058CD">
        <w:rPr>
          <w:sz w:val="20"/>
        </w:rPr>
        <w:t xml:space="preserve">ntinu, est reportée à la </w:t>
      </w:r>
      <w:r w:rsidRPr="007A043D">
        <w:rPr>
          <w:sz w:val="20"/>
        </w:rPr>
        <w:t>session</w:t>
      </w:r>
      <w:r w:rsidR="009050B2">
        <w:rPr>
          <w:sz w:val="20"/>
        </w:rPr>
        <w:t xml:space="preserve"> de rattrapage</w:t>
      </w:r>
      <w:r w:rsidRPr="005229A9">
        <w:rPr>
          <w:b/>
          <w:i/>
          <w:sz w:val="20"/>
        </w:rPr>
        <w:t>.</w:t>
      </w:r>
      <w:r w:rsidR="005229A9" w:rsidRPr="005229A9">
        <w:rPr>
          <w:b/>
          <w:i/>
          <w:sz w:val="20"/>
        </w:rPr>
        <w:t xml:space="preserve"> </w:t>
      </w:r>
    </w:p>
    <w:p w:rsidR="00617CC7" w:rsidRPr="007A043D" w:rsidRDefault="00617CC7" w:rsidP="00617CC7">
      <w:pPr>
        <w:jc w:val="both"/>
        <w:rPr>
          <w:sz w:val="20"/>
        </w:rPr>
      </w:pPr>
      <w:r w:rsidRPr="007A043D">
        <w:rPr>
          <w:sz w:val="20"/>
        </w:rPr>
        <w:t xml:space="preserve">L'étudiant est considéré comme absent s'il se présente avec </w:t>
      </w:r>
      <w:r w:rsidRPr="00DF747F">
        <w:rPr>
          <w:sz w:val="20"/>
        </w:rPr>
        <w:t>un retard supérieur à 15 minutes</w:t>
      </w:r>
      <w:r w:rsidRPr="007A043D">
        <w:rPr>
          <w:sz w:val="20"/>
        </w:rPr>
        <w:t xml:space="preserve"> après le début de l'épreuve.</w:t>
      </w:r>
    </w:p>
    <w:p w:rsidR="00617CC7" w:rsidRPr="007A043D" w:rsidRDefault="00617CC7" w:rsidP="00617CC7">
      <w:pPr>
        <w:jc w:val="both"/>
        <w:rPr>
          <w:sz w:val="20"/>
        </w:rPr>
      </w:pPr>
      <w:r w:rsidRPr="007A043D">
        <w:rPr>
          <w:sz w:val="20"/>
        </w:rPr>
        <w:t>Les heures et les lie</w:t>
      </w:r>
      <w:r w:rsidR="00DD6443">
        <w:rPr>
          <w:sz w:val="20"/>
        </w:rPr>
        <w:t>ux pour consulter les copies s</w:t>
      </w:r>
      <w:r w:rsidRPr="007A043D">
        <w:rPr>
          <w:sz w:val="20"/>
        </w:rPr>
        <w:t>ont affichés sur les panneaux lors des résultats des examens.</w:t>
      </w:r>
    </w:p>
    <w:p w:rsidR="00617CC7" w:rsidRDefault="00617CC7" w:rsidP="00617CC7">
      <w:pPr>
        <w:jc w:val="both"/>
        <w:rPr>
          <w:sz w:val="20"/>
        </w:rPr>
      </w:pPr>
      <w:r w:rsidRPr="007A043D">
        <w:rPr>
          <w:sz w:val="20"/>
        </w:rPr>
        <w:t>Dans tous les cas, la forme des épreuves est décidée par l'enseignant titulaire</w:t>
      </w:r>
      <w:r w:rsidRPr="00D425C9">
        <w:rPr>
          <w:sz w:val="20"/>
        </w:rPr>
        <w:t>, dans le respect</w:t>
      </w:r>
      <w:r w:rsidRPr="00DF747F">
        <w:rPr>
          <w:sz w:val="20"/>
        </w:rPr>
        <w:t xml:space="preserve"> des</w:t>
      </w:r>
      <w:r>
        <w:rPr>
          <w:sz w:val="20"/>
        </w:rPr>
        <w:t xml:space="preserve"> </w:t>
      </w:r>
      <w:r w:rsidRPr="007A043D">
        <w:rPr>
          <w:sz w:val="20"/>
        </w:rPr>
        <w:t>modalités de contrôle des connaissances.</w:t>
      </w:r>
    </w:p>
    <w:p w:rsidR="00E3108C" w:rsidRPr="000B25EB" w:rsidRDefault="00E3108C" w:rsidP="00937A78">
      <w:pPr>
        <w:jc w:val="both"/>
        <w:rPr>
          <w:color w:val="000000" w:themeColor="text1"/>
          <w:sz w:val="20"/>
        </w:rPr>
      </w:pPr>
      <w:r w:rsidRPr="000B25EB">
        <w:rPr>
          <w:color w:val="000000" w:themeColor="text1"/>
          <w:sz w:val="20"/>
        </w:rPr>
        <w:t>Les matières sans travaux dirigés font l’objet d’épreuves orales. Toutefois, si le nombre d’étudiants est supérieur à 100, une épreuve écrite peut être organisée à titre exceptionnel.</w:t>
      </w:r>
    </w:p>
    <w:p w:rsidR="00C108C9" w:rsidRPr="007A043D" w:rsidRDefault="00C108C9" w:rsidP="00617CC7">
      <w:pPr>
        <w:jc w:val="both"/>
        <w:rPr>
          <w:sz w:val="20"/>
        </w:rPr>
      </w:pPr>
    </w:p>
    <w:p w:rsidR="00617CC7" w:rsidRDefault="00617CC7" w:rsidP="00617CC7">
      <w:pPr>
        <w:jc w:val="center"/>
        <w:rPr>
          <w:b/>
          <w:bCs/>
          <w:sz w:val="22"/>
        </w:rPr>
      </w:pPr>
      <w:r w:rsidRPr="00BF0A2F">
        <w:rPr>
          <w:b/>
          <w:bCs/>
          <w:sz w:val="22"/>
        </w:rPr>
        <w:t>Session de rattrapage</w:t>
      </w:r>
    </w:p>
    <w:p w:rsidR="00937A78" w:rsidRPr="00937A78" w:rsidRDefault="00937A78" w:rsidP="00617CC7">
      <w:pPr>
        <w:jc w:val="center"/>
        <w:rPr>
          <w:b/>
          <w:bCs/>
          <w:sz w:val="10"/>
        </w:rPr>
      </w:pPr>
    </w:p>
    <w:p w:rsidR="00A1150C" w:rsidRPr="00242B60" w:rsidRDefault="00A1150C" w:rsidP="002C056C">
      <w:pPr>
        <w:jc w:val="both"/>
        <w:rPr>
          <w:bCs/>
          <w:sz w:val="20"/>
        </w:rPr>
      </w:pPr>
      <w:r w:rsidRPr="00BF0A2F">
        <w:rPr>
          <w:bCs/>
          <w:sz w:val="20"/>
        </w:rPr>
        <w:t>Afin de bénéficier de la session de rattrapage, l’étudiant d</w:t>
      </w:r>
      <w:r w:rsidR="00DD6443" w:rsidRPr="00BF0A2F">
        <w:rPr>
          <w:bCs/>
          <w:sz w:val="20"/>
        </w:rPr>
        <w:t>oit</w:t>
      </w:r>
      <w:r w:rsidRPr="00BF0A2F">
        <w:rPr>
          <w:bCs/>
          <w:sz w:val="20"/>
        </w:rPr>
        <w:t xml:space="preserve"> au préalable en faire la demande à l’issue des résultats de la première session du second semestre selon les modalités indiquées par les services de scolarité.</w:t>
      </w:r>
    </w:p>
    <w:p w:rsidR="00617CC7" w:rsidRPr="007A043D" w:rsidRDefault="00E323DF" w:rsidP="00937A78">
      <w:pPr>
        <w:jc w:val="both"/>
        <w:rPr>
          <w:sz w:val="20"/>
        </w:rPr>
      </w:pPr>
      <w:r>
        <w:rPr>
          <w:sz w:val="20"/>
        </w:rPr>
        <w:t xml:space="preserve">Pour </w:t>
      </w:r>
      <w:r w:rsidRPr="00BF0A2F">
        <w:rPr>
          <w:sz w:val="20"/>
        </w:rPr>
        <w:t>la</w:t>
      </w:r>
      <w:r w:rsidR="00617CC7" w:rsidRPr="00BF0A2F">
        <w:rPr>
          <w:sz w:val="20"/>
        </w:rPr>
        <w:t xml:space="preserve"> s</w:t>
      </w:r>
      <w:r w:rsidR="00617CC7" w:rsidRPr="007A043D">
        <w:rPr>
          <w:sz w:val="20"/>
        </w:rPr>
        <w:t>ession de rattrapage, les épreuves des matières avec travaux dirigés sont organisées selon les mêmes modalités que lors de la première session</w:t>
      </w:r>
      <w:r w:rsidR="005A0FA9">
        <w:rPr>
          <w:sz w:val="20"/>
        </w:rPr>
        <w:t>.</w:t>
      </w:r>
      <w:r>
        <w:rPr>
          <w:sz w:val="20"/>
        </w:rPr>
        <w:t xml:space="preserve"> </w:t>
      </w:r>
    </w:p>
    <w:p w:rsidR="00617CC7" w:rsidRPr="007A043D" w:rsidRDefault="00D20A28" w:rsidP="00937A78">
      <w:pPr>
        <w:tabs>
          <w:tab w:val="num" w:pos="1287"/>
        </w:tabs>
        <w:jc w:val="both"/>
        <w:rPr>
          <w:sz w:val="20"/>
        </w:rPr>
      </w:pPr>
      <w:r>
        <w:rPr>
          <w:sz w:val="20"/>
        </w:rPr>
        <w:t>L</w:t>
      </w:r>
      <w:r w:rsidR="00617CC7" w:rsidRPr="007A043D">
        <w:rPr>
          <w:sz w:val="20"/>
        </w:rPr>
        <w:t>’étudiant doit obligatoirement et uniquement passer les épreuves</w:t>
      </w:r>
      <w:r w:rsidR="00C221BA">
        <w:rPr>
          <w:sz w:val="20"/>
        </w:rPr>
        <w:t xml:space="preserve"> </w:t>
      </w:r>
      <w:r w:rsidR="00C221BA" w:rsidRPr="00DD6443">
        <w:rPr>
          <w:sz w:val="20"/>
        </w:rPr>
        <w:t>des unités</w:t>
      </w:r>
      <w:r w:rsidR="00C221BA">
        <w:rPr>
          <w:sz w:val="20"/>
        </w:rPr>
        <w:t xml:space="preserve"> </w:t>
      </w:r>
      <w:r w:rsidR="00617CC7" w:rsidRPr="007A043D">
        <w:rPr>
          <w:sz w:val="20"/>
        </w:rPr>
        <w:t xml:space="preserve">auxquelles il n'a pas </w:t>
      </w:r>
      <w:r w:rsidR="00DD6443">
        <w:rPr>
          <w:sz w:val="20"/>
        </w:rPr>
        <w:t>obtenu</w:t>
      </w:r>
      <w:r w:rsidR="00617CC7" w:rsidRPr="007A043D">
        <w:rPr>
          <w:sz w:val="20"/>
        </w:rPr>
        <w:t xml:space="preserve"> la moyenne. Les notes supérieures ou égales à 10/20 sont reportées à la session de rattrapage. Les notes inférieures à 10 sur 20 sont remplacées par les notes obtenues à la session de rattrapage, même si les secondes sont inférieures aux premières</w:t>
      </w:r>
      <w:r w:rsidR="005D2E76">
        <w:rPr>
          <w:sz w:val="20"/>
        </w:rPr>
        <w:t>.</w:t>
      </w:r>
      <w:r w:rsidR="00617CC7" w:rsidRPr="007A043D">
        <w:rPr>
          <w:sz w:val="20"/>
        </w:rPr>
        <w:t> </w:t>
      </w:r>
    </w:p>
    <w:p w:rsidR="00617CC7" w:rsidRPr="000B25EB" w:rsidRDefault="00DD6443" w:rsidP="00937A78">
      <w:pPr>
        <w:tabs>
          <w:tab w:val="num" w:pos="1287"/>
        </w:tabs>
        <w:jc w:val="both"/>
        <w:rPr>
          <w:color w:val="000000" w:themeColor="text1"/>
          <w:sz w:val="20"/>
        </w:rPr>
      </w:pPr>
      <w:r>
        <w:rPr>
          <w:sz w:val="20"/>
        </w:rPr>
        <w:t xml:space="preserve">L’étudiant absent </w:t>
      </w:r>
      <w:r w:rsidR="00617CC7" w:rsidRPr="007A043D">
        <w:rPr>
          <w:sz w:val="20"/>
        </w:rPr>
        <w:t>à une épreuve qu’il doit repasser à la sessio</w:t>
      </w:r>
      <w:r>
        <w:rPr>
          <w:sz w:val="20"/>
        </w:rPr>
        <w:t xml:space="preserve">n de rattrapage </w:t>
      </w:r>
      <w:r w:rsidRPr="000B25EB">
        <w:rPr>
          <w:color w:val="000000" w:themeColor="text1"/>
          <w:sz w:val="20"/>
        </w:rPr>
        <w:t>obtient</w:t>
      </w:r>
      <w:r w:rsidR="00617CC7" w:rsidRPr="000B25EB">
        <w:rPr>
          <w:color w:val="000000" w:themeColor="text1"/>
          <w:sz w:val="20"/>
        </w:rPr>
        <w:t xml:space="preserve"> </w:t>
      </w:r>
      <w:r w:rsidR="00BF0A2F" w:rsidRPr="000B25EB">
        <w:rPr>
          <w:color w:val="000000" w:themeColor="text1"/>
          <w:sz w:val="20"/>
        </w:rPr>
        <w:t>une absence injustifiée (ABI).</w:t>
      </w:r>
      <w:r w:rsidR="00617CC7" w:rsidRPr="000B25EB">
        <w:rPr>
          <w:b/>
          <w:bCs/>
          <w:color w:val="000000" w:themeColor="text1"/>
          <w:sz w:val="20"/>
        </w:rPr>
        <w:t xml:space="preserve"> </w:t>
      </w:r>
    </w:p>
    <w:p w:rsidR="00617CC7" w:rsidRPr="007A043D" w:rsidRDefault="00617CC7" w:rsidP="00937A78">
      <w:pPr>
        <w:tabs>
          <w:tab w:val="num" w:pos="1287"/>
        </w:tabs>
        <w:jc w:val="both"/>
        <w:rPr>
          <w:sz w:val="20"/>
        </w:rPr>
      </w:pPr>
      <w:r w:rsidRPr="007A043D">
        <w:rPr>
          <w:sz w:val="20"/>
        </w:rPr>
        <w:t>Les notes obtenues au contrôle continu sont définitivement acquises pour la première session et la session de rattrapage.</w:t>
      </w:r>
    </w:p>
    <w:p w:rsidR="00617CC7" w:rsidRPr="000B25EB" w:rsidRDefault="001A5739" w:rsidP="00937A78">
      <w:pPr>
        <w:jc w:val="both"/>
        <w:rPr>
          <w:color w:val="000000" w:themeColor="text1"/>
          <w:sz w:val="20"/>
        </w:rPr>
      </w:pPr>
      <w:r w:rsidRPr="000B25EB">
        <w:rPr>
          <w:color w:val="000000" w:themeColor="text1"/>
          <w:sz w:val="20"/>
        </w:rPr>
        <w:t>A</w:t>
      </w:r>
      <w:r w:rsidR="00617CC7" w:rsidRPr="000B25EB">
        <w:rPr>
          <w:color w:val="000000" w:themeColor="text1"/>
          <w:sz w:val="20"/>
        </w:rPr>
        <w:t xml:space="preserve">ucune session de remplacement autre que la session de rattrapage ne peut </w:t>
      </w:r>
      <w:r w:rsidR="00FB31CC" w:rsidRPr="000B25EB">
        <w:rPr>
          <w:color w:val="000000" w:themeColor="text1"/>
          <w:sz w:val="20"/>
        </w:rPr>
        <w:t>être organisée</w:t>
      </w:r>
      <w:r w:rsidR="00E3108C" w:rsidRPr="000B25EB">
        <w:rPr>
          <w:color w:val="000000" w:themeColor="text1"/>
          <w:sz w:val="20"/>
        </w:rPr>
        <w:t>, sauf dérogation accordée</w:t>
      </w:r>
      <w:r w:rsidRPr="000B25EB">
        <w:rPr>
          <w:color w:val="000000" w:themeColor="text1"/>
          <w:sz w:val="20"/>
        </w:rPr>
        <w:t>,</w:t>
      </w:r>
      <w:r w:rsidR="00E3108C" w:rsidRPr="000B25EB">
        <w:rPr>
          <w:color w:val="000000" w:themeColor="text1"/>
          <w:sz w:val="20"/>
        </w:rPr>
        <w:t xml:space="preserve"> au vu de circonstances exceptionnelles</w:t>
      </w:r>
      <w:r w:rsidRPr="000B25EB">
        <w:rPr>
          <w:color w:val="000000" w:themeColor="text1"/>
          <w:sz w:val="20"/>
        </w:rPr>
        <w:t>, par le directeur de la composante</w:t>
      </w:r>
      <w:r w:rsidR="00FB31CC" w:rsidRPr="000B25EB">
        <w:rPr>
          <w:color w:val="000000" w:themeColor="text1"/>
          <w:sz w:val="20"/>
        </w:rPr>
        <w:t>.</w:t>
      </w:r>
      <w:r w:rsidR="00617CC7" w:rsidRPr="000B25EB">
        <w:rPr>
          <w:color w:val="000000" w:themeColor="text1"/>
          <w:sz w:val="20"/>
        </w:rPr>
        <w:t xml:space="preserve"> </w:t>
      </w:r>
    </w:p>
    <w:p w:rsidR="00617CC7" w:rsidRDefault="00617CC7" w:rsidP="00617CC7">
      <w:pPr>
        <w:ind w:firstLine="360"/>
        <w:jc w:val="center"/>
        <w:rPr>
          <w:b/>
          <w:color w:val="000000" w:themeColor="text1"/>
          <w:sz w:val="20"/>
        </w:rPr>
      </w:pPr>
    </w:p>
    <w:p w:rsidR="00832F59" w:rsidRDefault="00832F59" w:rsidP="00617CC7">
      <w:pPr>
        <w:ind w:firstLine="360"/>
        <w:jc w:val="center"/>
        <w:rPr>
          <w:b/>
          <w:color w:val="000000" w:themeColor="text1"/>
          <w:sz w:val="20"/>
        </w:rPr>
      </w:pPr>
    </w:p>
    <w:p w:rsidR="00832F59" w:rsidRDefault="00832F59" w:rsidP="00617CC7">
      <w:pPr>
        <w:ind w:firstLine="360"/>
        <w:jc w:val="center"/>
        <w:rPr>
          <w:b/>
          <w:color w:val="000000" w:themeColor="text1"/>
          <w:sz w:val="20"/>
        </w:rPr>
      </w:pPr>
    </w:p>
    <w:p w:rsidR="00832F59" w:rsidRPr="00937A78" w:rsidRDefault="00937A78" w:rsidP="00617CC7">
      <w:pPr>
        <w:ind w:firstLine="360"/>
        <w:jc w:val="center"/>
        <w:rPr>
          <w:b/>
          <w:color w:val="000000" w:themeColor="text1"/>
          <w:sz w:val="18"/>
        </w:rPr>
      </w:pPr>
      <w:r w:rsidRPr="00937A78">
        <w:rPr>
          <w:b/>
          <w:noProof/>
          <w:color w:val="000000" w:themeColor="text1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287B0" wp14:editId="51BC368A">
                <wp:simplePos x="0" y="0"/>
                <wp:positionH relativeFrom="column">
                  <wp:posOffset>9305925</wp:posOffset>
                </wp:positionH>
                <wp:positionV relativeFrom="paragraph">
                  <wp:posOffset>265430</wp:posOffset>
                </wp:positionV>
                <wp:extent cx="942975" cy="245745"/>
                <wp:effectExtent l="1905" t="0" r="0" b="381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A78" w:rsidRPr="008D66A1" w:rsidRDefault="00937A78" w:rsidP="003A7AB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8D66A1">
                              <w:rPr>
                                <w:color w:val="000000"/>
                                <w:sz w:val="20"/>
                                <w:szCs w:val="22"/>
                              </w:rPr>
                              <w:t>22/03/2016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left:0;text-align:left;margin-left:732.75pt;margin-top:20.9pt;width:74.2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" stroked="f">
                <v:textbox>
                  <w:txbxContent>
                    <w:p w:rsidR="00937A78" w:rsidRPr="008D66A1" w:rsidRDefault="00937A78" w:rsidP="003A7AB4">
                      <w:pPr>
                        <w:jc w:val="right"/>
                        <w:rPr>
                          <w:sz w:val="22"/>
                        </w:rPr>
                      </w:pPr>
                      <w:r w:rsidRPr="008D66A1">
                        <w:rPr>
                          <w:color w:val="000000"/>
                          <w:sz w:val="20"/>
                          <w:szCs w:val="22"/>
                        </w:rPr>
                        <w:t>22/03/2016</w:t>
                      </w:r>
                    </w:p>
                  </w:txbxContent>
                </v:textbox>
              </v:shape>
            </w:pict>
          </mc:Fallback>
        </mc:AlternateContent>
      </w:r>
    </w:p>
    <w:p w:rsidR="00617CC7" w:rsidRDefault="00617CC7" w:rsidP="00617CC7">
      <w:pPr>
        <w:ind w:firstLine="360"/>
        <w:jc w:val="center"/>
        <w:rPr>
          <w:b/>
          <w:sz w:val="22"/>
        </w:rPr>
      </w:pPr>
      <w:r w:rsidRPr="005229A9">
        <w:rPr>
          <w:b/>
          <w:sz w:val="22"/>
        </w:rPr>
        <w:t>Règles de validation et de passage</w:t>
      </w:r>
    </w:p>
    <w:p w:rsidR="00937A78" w:rsidRPr="00937A78" w:rsidRDefault="00937A78" w:rsidP="00617CC7">
      <w:pPr>
        <w:ind w:firstLine="360"/>
        <w:jc w:val="center"/>
        <w:rPr>
          <w:b/>
          <w:sz w:val="10"/>
        </w:rPr>
      </w:pPr>
    </w:p>
    <w:p w:rsidR="00617CC7" w:rsidRPr="00937A78" w:rsidRDefault="00617CC7" w:rsidP="00617CC7">
      <w:pPr>
        <w:numPr>
          <w:ilvl w:val="0"/>
          <w:numId w:val="1"/>
        </w:numPr>
        <w:suppressAutoHyphens w:val="0"/>
        <w:ind w:left="714" w:hanging="357"/>
        <w:jc w:val="both"/>
        <w:rPr>
          <w:b/>
          <w:bCs/>
          <w:sz w:val="20"/>
        </w:rPr>
      </w:pPr>
      <w:r w:rsidRPr="00937A78">
        <w:rPr>
          <w:b/>
          <w:bCs/>
          <w:sz w:val="20"/>
        </w:rPr>
        <w:t xml:space="preserve">Les </w:t>
      </w:r>
      <w:r w:rsidR="00C221BA" w:rsidRPr="00937A78">
        <w:rPr>
          <w:b/>
          <w:bCs/>
          <w:sz w:val="20"/>
        </w:rPr>
        <w:t xml:space="preserve">unités </w:t>
      </w:r>
      <w:r w:rsidRPr="00937A78">
        <w:rPr>
          <w:b/>
          <w:bCs/>
          <w:sz w:val="20"/>
        </w:rPr>
        <w:t>d’enseignements</w:t>
      </w:r>
    </w:p>
    <w:p w:rsidR="00617CC7" w:rsidRDefault="003E509F" w:rsidP="00617CC7">
      <w:pPr>
        <w:ind w:firstLine="360"/>
        <w:jc w:val="both"/>
        <w:rPr>
          <w:sz w:val="20"/>
        </w:rPr>
      </w:pPr>
      <w:r w:rsidRPr="00242B60">
        <w:rPr>
          <w:sz w:val="20"/>
        </w:rPr>
        <w:t xml:space="preserve">Chaque </w:t>
      </w:r>
      <w:r w:rsidR="00C221BA" w:rsidRPr="00242B60">
        <w:rPr>
          <w:sz w:val="20"/>
        </w:rPr>
        <w:t xml:space="preserve">unité </w:t>
      </w:r>
      <w:r w:rsidR="00617CC7" w:rsidRPr="00242B60">
        <w:rPr>
          <w:sz w:val="20"/>
        </w:rPr>
        <w:t>d’enseignement</w:t>
      </w:r>
      <w:r w:rsidRPr="00242B60">
        <w:rPr>
          <w:sz w:val="20"/>
        </w:rPr>
        <w:t xml:space="preserve"> est définitivement acquis</w:t>
      </w:r>
      <w:r w:rsidR="00C221BA" w:rsidRPr="00242B60">
        <w:rPr>
          <w:sz w:val="20"/>
        </w:rPr>
        <w:t>e</w:t>
      </w:r>
      <w:r w:rsidR="00617CC7" w:rsidRPr="00242B60">
        <w:rPr>
          <w:sz w:val="20"/>
        </w:rPr>
        <w:t xml:space="preserve"> et capitalisable lorsque</w:t>
      </w:r>
      <w:r w:rsidR="00C221BA" w:rsidRPr="00242B60">
        <w:rPr>
          <w:sz w:val="20"/>
        </w:rPr>
        <w:t xml:space="preserve"> la note obtenue est</w:t>
      </w:r>
      <w:r w:rsidR="000B25EB">
        <w:rPr>
          <w:sz w:val="20"/>
        </w:rPr>
        <w:t xml:space="preserve"> égale ou supérieure à 10 sur 20</w:t>
      </w:r>
      <w:r w:rsidR="00617CC7" w:rsidRPr="00A62E88">
        <w:rPr>
          <w:sz w:val="20"/>
        </w:rPr>
        <w:t>.</w:t>
      </w:r>
      <w:r w:rsidR="00617CC7" w:rsidRPr="00012F1B">
        <w:rPr>
          <w:sz w:val="20"/>
        </w:rPr>
        <w:t xml:space="preserve"> La validation de l’unité d’enseignement confère les crédits européens correspondants</w:t>
      </w:r>
      <w:r w:rsidR="005229A9">
        <w:rPr>
          <w:sz w:val="20"/>
        </w:rPr>
        <w:t>.</w:t>
      </w:r>
    </w:p>
    <w:p w:rsidR="00C108C9" w:rsidRPr="00937A78" w:rsidRDefault="00C108C9" w:rsidP="00617CC7">
      <w:pPr>
        <w:ind w:firstLine="360"/>
        <w:jc w:val="both"/>
        <w:rPr>
          <w:sz w:val="14"/>
        </w:rPr>
      </w:pPr>
    </w:p>
    <w:p w:rsidR="00617CC7" w:rsidRPr="007A043D" w:rsidRDefault="00617CC7" w:rsidP="00617CC7">
      <w:pPr>
        <w:numPr>
          <w:ilvl w:val="0"/>
          <w:numId w:val="1"/>
        </w:numPr>
        <w:suppressAutoHyphens w:val="0"/>
        <w:spacing w:before="60"/>
        <w:ind w:left="714" w:hanging="357"/>
        <w:jc w:val="both"/>
        <w:rPr>
          <w:b/>
          <w:bCs/>
          <w:sz w:val="20"/>
        </w:rPr>
      </w:pPr>
      <w:r w:rsidRPr="007A043D">
        <w:rPr>
          <w:b/>
          <w:bCs/>
          <w:sz w:val="20"/>
        </w:rPr>
        <w:t>Les semestres</w:t>
      </w:r>
    </w:p>
    <w:p w:rsidR="00617CC7" w:rsidRPr="007A043D" w:rsidRDefault="00617CC7" w:rsidP="002C056C">
      <w:pPr>
        <w:ind w:firstLine="357"/>
        <w:jc w:val="both"/>
        <w:rPr>
          <w:sz w:val="20"/>
        </w:rPr>
      </w:pPr>
      <w:r w:rsidRPr="00C221BA">
        <w:rPr>
          <w:sz w:val="20"/>
        </w:rPr>
        <w:t xml:space="preserve">Chaque semestre est </w:t>
      </w:r>
      <w:r w:rsidRPr="00A953C8">
        <w:rPr>
          <w:sz w:val="20"/>
        </w:rPr>
        <w:t>définitivement</w:t>
      </w:r>
      <w:r w:rsidRPr="007A043D">
        <w:rPr>
          <w:sz w:val="20"/>
        </w:rPr>
        <w:t xml:space="preserve"> acquis si la moyenne des notes obtenues aux </w:t>
      </w:r>
      <w:r w:rsidR="00C221BA" w:rsidRPr="002C056C">
        <w:rPr>
          <w:sz w:val="20"/>
        </w:rPr>
        <w:t>unités</w:t>
      </w:r>
      <w:r w:rsidR="00C221BA" w:rsidRPr="00A62E88">
        <w:rPr>
          <w:i/>
          <w:sz w:val="20"/>
        </w:rPr>
        <w:t xml:space="preserve"> </w:t>
      </w:r>
      <w:r w:rsidRPr="007A043D">
        <w:rPr>
          <w:sz w:val="20"/>
        </w:rPr>
        <w:t>d’enseign</w:t>
      </w:r>
      <w:r w:rsidR="003E509F">
        <w:rPr>
          <w:sz w:val="20"/>
        </w:rPr>
        <w:t>ement qui le composent, affec</w:t>
      </w:r>
      <w:r w:rsidR="003E509F" w:rsidRPr="002C056C">
        <w:rPr>
          <w:sz w:val="20"/>
        </w:rPr>
        <w:t>té</w:t>
      </w:r>
      <w:r w:rsidR="00012F1B" w:rsidRPr="002C056C">
        <w:rPr>
          <w:sz w:val="20"/>
        </w:rPr>
        <w:t>e</w:t>
      </w:r>
      <w:r w:rsidRPr="002C056C">
        <w:rPr>
          <w:sz w:val="20"/>
        </w:rPr>
        <w:t xml:space="preserve">s </w:t>
      </w:r>
      <w:r w:rsidRPr="007A043D">
        <w:rPr>
          <w:sz w:val="20"/>
        </w:rPr>
        <w:t xml:space="preserve">de leur coefficient, est au moins égale à 10 sur 20. Il est aussi acquis si la moyenne entre les deux semestres de la même année de </w:t>
      </w:r>
      <w:r w:rsidR="009579FE">
        <w:rPr>
          <w:sz w:val="20"/>
        </w:rPr>
        <w:t>L2 ou de L3</w:t>
      </w:r>
      <w:r w:rsidRPr="007A043D">
        <w:rPr>
          <w:sz w:val="20"/>
        </w:rPr>
        <w:t>, est au moins égale à</w:t>
      </w:r>
      <w:r w:rsidR="002D57F3">
        <w:rPr>
          <w:sz w:val="20"/>
        </w:rPr>
        <w:t xml:space="preserve"> 10 sur 20.</w:t>
      </w:r>
    </w:p>
    <w:p w:rsidR="00617CC7" w:rsidRPr="007A043D" w:rsidRDefault="00617CC7" w:rsidP="00617CC7">
      <w:pPr>
        <w:ind w:firstLine="360"/>
        <w:jc w:val="both"/>
        <w:rPr>
          <w:sz w:val="20"/>
        </w:rPr>
      </w:pPr>
      <w:r w:rsidRPr="007A043D">
        <w:rPr>
          <w:sz w:val="20"/>
        </w:rPr>
        <w:t>La validation du semestre confère 30 crédits européens.</w:t>
      </w:r>
    </w:p>
    <w:p w:rsidR="00617CC7" w:rsidRPr="00242B60" w:rsidRDefault="00617CC7" w:rsidP="002C056C">
      <w:pPr>
        <w:ind w:firstLine="360"/>
        <w:jc w:val="both"/>
        <w:rPr>
          <w:bCs/>
          <w:sz w:val="20"/>
        </w:rPr>
      </w:pPr>
      <w:r w:rsidRPr="00C221BA">
        <w:rPr>
          <w:bCs/>
          <w:sz w:val="20"/>
        </w:rPr>
        <w:t xml:space="preserve">L’étudiant qui n’a pas validé le semestre conserve </w:t>
      </w:r>
      <w:r w:rsidR="00A953C8" w:rsidRPr="00242B60">
        <w:rPr>
          <w:bCs/>
          <w:sz w:val="20"/>
        </w:rPr>
        <w:t xml:space="preserve">définitivement  </w:t>
      </w:r>
      <w:r w:rsidRPr="00242B60">
        <w:rPr>
          <w:bCs/>
          <w:sz w:val="20"/>
        </w:rPr>
        <w:t xml:space="preserve">le bénéfice des </w:t>
      </w:r>
      <w:r w:rsidR="00C221BA" w:rsidRPr="00242B60">
        <w:rPr>
          <w:bCs/>
          <w:sz w:val="20"/>
        </w:rPr>
        <w:t>unités d</w:t>
      </w:r>
      <w:r w:rsidR="003E509F" w:rsidRPr="00242B60">
        <w:rPr>
          <w:bCs/>
          <w:sz w:val="20"/>
        </w:rPr>
        <w:t>’enseignement acquis</w:t>
      </w:r>
      <w:r w:rsidR="00C221BA" w:rsidRPr="00242B60">
        <w:rPr>
          <w:bCs/>
          <w:sz w:val="20"/>
        </w:rPr>
        <w:t>es</w:t>
      </w:r>
      <w:r w:rsidRPr="00DD6443">
        <w:rPr>
          <w:bCs/>
          <w:i/>
          <w:sz w:val="20"/>
        </w:rPr>
        <w:t>.</w:t>
      </w:r>
    </w:p>
    <w:p w:rsidR="00242B60" w:rsidRPr="00242B60" w:rsidRDefault="00242B60" w:rsidP="00242B60">
      <w:pPr>
        <w:jc w:val="both"/>
        <w:rPr>
          <w:sz w:val="20"/>
        </w:rPr>
      </w:pPr>
      <w:r w:rsidRPr="00242B60">
        <w:rPr>
          <w:sz w:val="20"/>
        </w:rPr>
        <w:t>Il n’existe pas de note éliminatoire.</w:t>
      </w:r>
    </w:p>
    <w:p w:rsidR="00242B60" w:rsidRPr="00937A78" w:rsidRDefault="00242B60" w:rsidP="00242B60">
      <w:pPr>
        <w:jc w:val="both"/>
        <w:rPr>
          <w:b/>
          <w:i/>
          <w:sz w:val="14"/>
        </w:rPr>
      </w:pPr>
    </w:p>
    <w:p w:rsidR="00617CC7" w:rsidRPr="007A043D" w:rsidRDefault="00937A78" w:rsidP="00617CC7">
      <w:pPr>
        <w:numPr>
          <w:ilvl w:val="0"/>
          <w:numId w:val="1"/>
        </w:numPr>
        <w:suppressAutoHyphens w:val="0"/>
        <w:spacing w:before="60"/>
        <w:ind w:left="714" w:hanging="357"/>
        <w:jc w:val="both"/>
        <w:rPr>
          <w:b/>
          <w:bCs/>
          <w:sz w:val="20"/>
        </w:rPr>
      </w:pPr>
      <w:r>
        <w:rPr>
          <w:b/>
          <w:bCs/>
          <w:sz w:val="20"/>
        </w:rPr>
        <w:t>Le DEUG</w:t>
      </w:r>
    </w:p>
    <w:p w:rsidR="002D57F3" w:rsidRDefault="00FB31CC" w:rsidP="00617CC7">
      <w:pPr>
        <w:ind w:firstLine="357"/>
        <w:jc w:val="both"/>
        <w:rPr>
          <w:sz w:val="20"/>
        </w:rPr>
      </w:pPr>
      <w:r w:rsidRPr="002C056C">
        <w:rPr>
          <w:sz w:val="20"/>
        </w:rPr>
        <w:t xml:space="preserve">Le DEUG est acquis </w:t>
      </w:r>
      <w:r w:rsidR="00617CC7" w:rsidRPr="002C056C">
        <w:rPr>
          <w:sz w:val="20"/>
        </w:rPr>
        <w:t>à tout étudiant qui</w:t>
      </w:r>
      <w:r w:rsidRPr="002C056C">
        <w:rPr>
          <w:sz w:val="20"/>
        </w:rPr>
        <w:t xml:space="preserve"> a validé les </w:t>
      </w:r>
      <w:r w:rsidR="001662E1">
        <w:rPr>
          <w:sz w:val="20"/>
        </w:rPr>
        <w:t>deux premières années</w:t>
      </w:r>
      <w:r w:rsidR="002D57F3">
        <w:rPr>
          <w:sz w:val="20"/>
        </w:rPr>
        <w:t xml:space="preserve"> de la licence,</w:t>
      </w:r>
    </w:p>
    <w:p w:rsidR="00111261" w:rsidRDefault="00FB31CC" w:rsidP="005D2E76">
      <w:pPr>
        <w:jc w:val="both"/>
        <w:rPr>
          <w:sz w:val="20"/>
        </w:rPr>
      </w:pPr>
      <w:r w:rsidRPr="002C056C">
        <w:rPr>
          <w:sz w:val="20"/>
        </w:rPr>
        <w:t xml:space="preserve">soit 120 crédits européens. </w:t>
      </w:r>
      <w:r w:rsidR="002C056C" w:rsidRPr="002C056C">
        <w:rPr>
          <w:sz w:val="20"/>
        </w:rPr>
        <w:t xml:space="preserve">Le diplôme est </w:t>
      </w:r>
      <w:r w:rsidRPr="002C056C">
        <w:rPr>
          <w:sz w:val="20"/>
        </w:rPr>
        <w:t>délivré à tout étudiant en faisant la demande.</w:t>
      </w:r>
    </w:p>
    <w:p w:rsidR="00D425C9" w:rsidRDefault="00D425C9" w:rsidP="00617CC7">
      <w:pPr>
        <w:ind w:firstLine="357"/>
        <w:jc w:val="both"/>
        <w:rPr>
          <w:b/>
          <w:i/>
          <w:sz w:val="20"/>
        </w:rPr>
      </w:pPr>
      <w:r w:rsidRPr="00280B07">
        <w:rPr>
          <w:sz w:val="20"/>
        </w:rPr>
        <w:t>La note du DEUG est calculée sur la</w:t>
      </w:r>
      <w:r w:rsidR="00E751B4" w:rsidRPr="00280B07">
        <w:rPr>
          <w:sz w:val="20"/>
        </w:rPr>
        <w:t xml:space="preserve"> base des notes obtenues aux </w:t>
      </w:r>
      <w:r w:rsidR="001662E1">
        <w:rPr>
          <w:sz w:val="20"/>
        </w:rPr>
        <w:t>deux premières années</w:t>
      </w:r>
      <w:r w:rsidRPr="00BF0A2F">
        <w:rPr>
          <w:sz w:val="20"/>
        </w:rPr>
        <w:t>.</w:t>
      </w:r>
    </w:p>
    <w:p w:rsidR="00C108C9" w:rsidRPr="00937A78" w:rsidRDefault="00C108C9" w:rsidP="00617CC7">
      <w:pPr>
        <w:ind w:firstLine="357"/>
        <w:jc w:val="both"/>
        <w:rPr>
          <w:b/>
          <w:i/>
          <w:sz w:val="14"/>
        </w:rPr>
      </w:pPr>
    </w:p>
    <w:p w:rsidR="00617CC7" w:rsidRPr="007A043D" w:rsidRDefault="00617CC7" w:rsidP="00617CC7">
      <w:pPr>
        <w:numPr>
          <w:ilvl w:val="0"/>
          <w:numId w:val="1"/>
        </w:numPr>
        <w:suppressAutoHyphens w:val="0"/>
        <w:spacing w:before="60"/>
        <w:ind w:left="714" w:hanging="357"/>
        <w:jc w:val="both"/>
        <w:rPr>
          <w:b/>
          <w:bCs/>
          <w:sz w:val="20"/>
        </w:rPr>
      </w:pPr>
      <w:r w:rsidRPr="007A043D">
        <w:rPr>
          <w:b/>
          <w:bCs/>
          <w:sz w:val="20"/>
        </w:rPr>
        <w:t>La licence</w:t>
      </w:r>
    </w:p>
    <w:p w:rsidR="00617CC7" w:rsidRPr="002C056C" w:rsidRDefault="00617CC7" w:rsidP="00617CC7">
      <w:pPr>
        <w:ind w:firstLine="357"/>
        <w:rPr>
          <w:sz w:val="20"/>
        </w:rPr>
      </w:pPr>
      <w:r w:rsidRPr="002C056C">
        <w:rPr>
          <w:sz w:val="20"/>
        </w:rPr>
        <w:t xml:space="preserve">La licence est délivrée à l’étudiant </w:t>
      </w:r>
      <w:r w:rsidR="00FB31CC" w:rsidRPr="002C056C">
        <w:rPr>
          <w:sz w:val="20"/>
        </w:rPr>
        <w:t xml:space="preserve">qui a validé les </w:t>
      </w:r>
      <w:r w:rsidR="001662E1">
        <w:rPr>
          <w:sz w:val="20"/>
        </w:rPr>
        <w:t xml:space="preserve">trois années </w:t>
      </w:r>
      <w:r w:rsidR="00FB31CC" w:rsidRPr="002C056C">
        <w:rPr>
          <w:sz w:val="20"/>
        </w:rPr>
        <w:t xml:space="preserve"> de la licence.</w:t>
      </w:r>
    </w:p>
    <w:p w:rsidR="00C108C9" w:rsidRPr="002C056C" w:rsidRDefault="00617CC7" w:rsidP="00617CC7">
      <w:pPr>
        <w:ind w:firstLine="360"/>
        <w:jc w:val="both"/>
        <w:rPr>
          <w:sz w:val="20"/>
        </w:rPr>
      </w:pPr>
      <w:r w:rsidRPr="002C056C">
        <w:rPr>
          <w:sz w:val="20"/>
        </w:rPr>
        <w:t>L’obtention de la licence confère 180 crédits européens.</w:t>
      </w:r>
    </w:p>
    <w:p w:rsidR="00617CC7" w:rsidRDefault="00FB31CC" w:rsidP="00617CC7">
      <w:pPr>
        <w:ind w:firstLine="360"/>
        <w:jc w:val="both"/>
        <w:rPr>
          <w:sz w:val="20"/>
        </w:rPr>
      </w:pPr>
      <w:r w:rsidRPr="002C056C">
        <w:rPr>
          <w:sz w:val="20"/>
        </w:rPr>
        <w:t xml:space="preserve">La note du diplôme de licence est calculée sur la base des notes obtenues aux </w:t>
      </w:r>
      <w:r w:rsidR="001662E1">
        <w:rPr>
          <w:sz w:val="20"/>
        </w:rPr>
        <w:t>trois années</w:t>
      </w:r>
      <w:r w:rsidRPr="002C056C">
        <w:rPr>
          <w:sz w:val="20"/>
        </w:rPr>
        <w:t>.</w:t>
      </w:r>
    </w:p>
    <w:p w:rsidR="00FB31CC" w:rsidRPr="00937A78" w:rsidRDefault="00FB31CC" w:rsidP="00617CC7">
      <w:pPr>
        <w:ind w:firstLine="360"/>
        <w:jc w:val="both"/>
        <w:rPr>
          <w:sz w:val="14"/>
        </w:rPr>
      </w:pPr>
    </w:p>
    <w:p w:rsidR="00E323DF" w:rsidRPr="00C108C9" w:rsidRDefault="00E323DF" w:rsidP="00E323DF">
      <w:pPr>
        <w:ind w:firstLine="360"/>
        <w:jc w:val="both"/>
        <w:rPr>
          <w:sz w:val="20"/>
        </w:rPr>
      </w:pPr>
      <w:r w:rsidRPr="00280B07">
        <w:rPr>
          <w:sz w:val="20"/>
        </w:rPr>
        <w:t xml:space="preserve">Pour les étudiants </w:t>
      </w:r>
      <w:r w:rsidR="00F0734C">
        <w:rPr>
          <w:sz w:val="20"/>
        </w:rPr>
        <w:t xml:space="preserve"> </w:t>
      </w:r>
      <w:r w:rsidRPr="00280B07">
        <w:rPr>
          <w:sz w:val="20"/>
        </w:rPr>
        <w:t>n’ayant pas effectué la totalité</w:t>
      </w:r>
      <w:r w:rsidR="003B5950">
        <w:rPr>
          <w:sz w:val="20"/>
        </w:rPr>
        <w:t xml:space="preserve"> de leur cursus au sein de la faculté de droit</w:t>
      </w:r>
      <w:r w:rsidR="00F0734C">
        <w:rPr>
          <w:sz w:val="20"/>
        </w:rPr>
        <w:t xml:space="preserve"> et issus d’une autre filière que le droit</w:t>
      </w:r>
      <w:r w:rsidRPr="00280B07">
        <w:rPr>
          <w:sz w:val="20"/>
        </w:rPr>
        <w:t xml:space="preserve">, le calcul de la note de DEUG ou de licence sera fait sur la seule base de la moyenne des </w:t>
      </w:r>
      <w:r w:rsidR="001662E1">
        <w:rPr>
          <w:sz w:val="20"/>
        </w:rPr>
        <w:t xml:space="preserve">années </w:t>
      </w:r>
      <w:r w:rsidRPr="00280B07">
        <w:rPr>
          <w:sz w:val="20"/>
        </w:rPr>
        <w:t xml:space="preserve"> effectué</w:t>
      </w:r>
      <w:r w:rsidR="001662E1">
        <w:rPr>
          <w:sz w:val="20"/>
        </w:rPr>
        <w:t>e</w:t>
      </w:r>
      <w:r w:rsidRPr="00280B07">
        <w:rPr>
          <w:sz w:val="20"/>
        </w:rPr>
        <w:t>s au sein d</w:t>
      </w:r>
      <w:r w:rsidR="00F0734C">
        <w:rPr>
          <w:sz w:val="20"/>
        </w:rPr>
        <w:t>e la faculté de droit</w:t>
      </w:r>
      <w:r w:rsidRPr="00BF0A2F">
        <w:rPr>
          <w:sz w:val="20"/>
        </w:rPr>
        <w:t>.</w:t>
      </w:r>
    </w:p>
    <w:p w:rsidR="00E323DF" w:rsidRPr="00937A78" w:rsidRDefault="00E323DF" w:rsidP="00617CC7">
      <w:pPr>
        <w:ind w:firstLine="360"/>
        <w:jc w:val="both"/>
        <w:rPr>
          <w:sz w:val="14"/>
        </w:rPr>
      </w:pPr>
    </w:p>
    <w:p w:rsidR="00242B60" w:rsidRPr="00242B60" w:rsidRDefault="00617CC7" w:rsidP="00242B60">
      <w:pPr>
        <w:pStyle w:val="Paragraphedeliste"/>
        <w:numPr>
          <w:ilvl w:val="0"/>
          <w:numId w:val="1"/>
        </w:numPr>
        <w:suppressAutoHyphens w:val="0"/>
        <w:spacing w:before="60"/>
        <w:jc w:val="both"/>
        <w:rPr>
          <w:b/>
          <w:i/>
          <w:sz w:val="20"/>
        </w:rPr>
      </w:pPr>
      <w:r w:rsidRPr="00242B60">
        <w:rPr>
          <w:b/>
          <w:bCs/>
          <w:sz w:val="20"/>
        </w:rPr>
        <w:t>Attribution de mentions</w:t>
      </w:r>
    </w:p>
    <w:p w:rsidR="00FB31CC" w:rsidRPr="00242B60" w:rsidRDefault="00617CC7" w:rsidP="00242B60">
      <w:pPr>
        <w:suppressAutoHyphens w:val="0"/>
        <w:spacing w:before="60"/>
        <w:ind w:firstLine="539"/>
        <w:jc w:val="both"/>
        <w:rPr>
          <w:b/>
          <w:i/>
          <w:sz w:val="20"/>
        </w:rPr>
      </w:pPr>
      <w:r w:rsidRPr="00242B60">
        <w:rPr>
          <w:sz w:val="20"/>
        </w:rPr>
        <w:t xml:space="preserve">Les mentions sont attribuées </w:t>
      </w:r>
      <w:r w:rsidR="00936BD8" w:rsidRPr="0069799F">
        <w:rPr>
          <w:sz w:val="20"/>
        </w:rPr>
        <w:t>par année</w:t>
      </w:r>
      <w:r w:rsidR="00D425C9">
        <w:rPr>
          <w:sz w:val="20"/>
        </w:rPr>
        <w:t xml:space="preserve"> </w:t>
      </w:r>
      <w:r w:rsidR="00D425C9" w:rsidRPr="00280B07">
        <w:rPr>
          <w:sz w:val="20"/>
        </w:rPr>
        <w:t>et sur l’ensemble de la licence.</w:t>
      </w:r>
      <w:r w:rsidR="00936BD8" w:rsidRPr="00242B60">
        <w:rPr>
          <w:b/>
          <w:i/>
          <w:sz w:val="20"/>
        </w:rPr>
        <w:t xml:space="preserve"> </w:t>
      </w:r>
    </w:p>
    <w:p w:rsidR="0069799F" w:rsidRPr="0069799F" w:rsidRDefault="00617CC7" w:rsidP="0069799F">
      <w:pPr>
        <w:pStyle w:val="Paragraphedeliste"/>
        <w:numPr>
          <w:ilvl w:val="0"/>
          <w:numId w:val="6"/>
        </w:numPr>
        <w:jc w:val="both"/>
        <w:rPr>
          <w:sz w:val="20"/>
        </w:rPr>
      </w:pPr>
      <w:r w:rsidRPr="0069799F">
        <w:rPr>
          <w:sz w:val="20"/>
        </w:rPr>
        <w:t>Mention passable : note supérieure ou égale à 10/20 et inférieure à 12/20</w:t>
      </w:r>
    </w:p>
    <w:p w:rsidR="0069799F" w:rsidRPr="0069799F" w:rsidRDefault="00617CC7" w:rsidP="0069799F">
      <w:pPr>
        <w:pStyle w:val="Paragraphedeliste"/>
        <w:numPr>
          <w:ilvl w:val="0"/>
          <w:numId w:val="6"/>
        </w:numPr>
        <w:jc w:val="both"/>
        <w:rPr>
          <w:sz w:val="20"/>
        </w:rPr>
      </w:pPr>
      <w:r w:rsidRPr="0069799F">
        <w:rPr>
          <w:sz w:val="20"/>
        </w:rPr>
        <w:t>Mention assez bien : note supérieure ou égale à 12/20 et inférieure à 14/20</w:t>
      </w:r>
    </w:p>
    <w:p w:rsidR="0069799F" w:rsidRPr="0069799F" w:rsidRDefault="00617CC7" w:rsidP="0069799F">
      <w:pPr>
        <w:pStyle w:val="Paragraphedeliste"/>
        <w:numPr>
          <w:ilvl w:val="0"/>
          <w:numId w:val="6"/>
        </w:numPr>
        <w:jc w:val="both"/>
        <w:rPr>
          <w:sz w:val="20"/>
        </w:rPr>
      </w:pPr>
      <w:r w:rsidRPr="0069799F">
        <w:rPr>
          <w:sz w:val="20"/>
        </w:rPr>
        <w:t>Mention bien : note supérieure ou égale à 14/20 et inférieure à 16/20</w:t>
      </w:r>
    </w:p>
    <w:p w:rsidR="00617CC7" w:rsidRDefault="00617CC7" w:rsidP="0069799F">
      <w:pPr>
        <w:pStyle w:val="Paragraphedeliste"/>
        <w:numPr>
          <w:ilvl w:val="0"/>
          <w:numId w:val="6"/>
        </w:numPr>
        <w:jc w:val="both"/>
        <w:rPr>
          <w:sz w:val="20"/>
        </w:rPr>
      </w:pPr>
      <w:r w:rsidRPr="0069799F">
        <w:rPr>
          <w:sz w:val="20"/>
        </w:rPr>
        <w:t>Mention très bien : note supérieure ou égale à 16/20</w:t>
      </w:r>
    </w:p>
    <w:p w:rsidR="00C108C9" w:rsidRPr="00937A78" w:rsidRDefault="00C108C9" w:rsidP="004120A0">
      <w:pPr>
        <w:suppressAutoHyphens w:val="0"/>
        <w:ind w:left="1258"/>
        <w:rPr>
          <w:sz w:val="14"/>
        </w:rPr>
      </w:pPr>
    </w:p>
    <w:p w:rsidR="00617CC7" w:rsidRDefault="00617CC7" w:rsidP="00617CC7">
      <w:pPr>
        <w:numPr>
          <w:ilvl w:val="0"/>
          <w:numId w:val="1"/>
        </w:numPr>
        <w:suppressAutoHyphens w:val="0"/>
        <w:spacing w:before="60"/>
        <w:ind w:left="714" w:hanging="357"/>
        <w:jc w:val="both"/>
        <w:rPr>
          <w:b/>
          <w:sz w:val="20"/>
        </w:rPr>
      </w:pPr>
      <w:r w:rsidRPr="007A043D">
        <w:rPr>
          <w:b/>
          <w:sz w:val="20"/>
        </w:rPr>
        <w:t>Prog</w:t>
      </w:r>
      <w:r w:rsidR="00937A78">
        <w:rPr>
          <w:b/>
          <w:sz w:val="20"/>
        </w:rPr>
        <w:t>ression dans le cursus licence</w:t>
      </w:r>
    </w:p>
    <w:p w:rsidR="005229A9" w:rsidRPr="000B25EB" w:rsidRDefault="00617CC7" w:rsidP="004F502F">
      <w:pPr>
        <w:ind w:firstLine="357"/>
        <w:jc w:val="both"/>
        <w:rPr>
          <w:b/>
          <w:i/>
          <w:color w:val="000000" w:themeColor="text1"/>
          <w:sz w:val="22"/>
        </w:rPr>
      </w:pPr>
      <w:r w:rsidRPr="000B25EB">
        <w:rPr>
          <w:color w:val="000000" w:themeColor="text1"/>
          <w:sz w:val="20"/>
        </w:rPr>
        <w:t>L’étudiant peut poursuivre dans l’année supérieure de licence dès lors qu’il a obtenu une moyenne de l’année</w:t>
      </w:r>
      <w:r w:rsidR="00BF0A2F" w:rsidRPr="000B25EB">
        <w:rPr>
          <w:color w:val="000000" w:themeColor="text1"/>
          <w:sz w:val="20"/>
        </w:rPr>
        <w:t xml:space="preserve"> au moins égale à 10 sur 20</w:t>
      </w:r>
      <w:r w:rsidR="00E3108C" w:rsidRPr="000B25EB">
        <w:rPr>
          <w:color w:val="000000" w:themeColor="text1"/>
          <w:sz w:val="20"/>
        </w:rPr>
        <w:t>.</w:t>
      </w:r>
    </w:p>
    <w:p w:rsidR="001C29F7" w:rsidRPr="00222F28" w:rsidRDefault="00401B01" w:rsidP="004F502F">
      <w:pPr>
        <w:jc w:val="both"/>
        <w:rPr>
          <w:color w:val="000000" w:themeColor="text1"/>
          <w:sz w:val="20"/>
        </w:rPr>
      </w:pPr>
      <w:r w:rsidRPr="00BF0A2F">
        <w:rPr>
          <w:color w:val="000000" w:themeColor="text1"/>
          <w:sz w:val="20"/>
        </w:rPr>
        <w:t xml:space="preserve">Les </w:t>
      </w:r>
      <w:r w:rsidR="0045470B" w:rsidRPr="00BF0A2F">
        <w:rPr>
          <w:color w:val="000000" w:themeColor="text1"/>
          <w:sz w:val="20"/>
        </w:rPr>
        <w:t>UE facultative</w:t>
      </w:r>
      <w:r w:rsidRPr="00BF0A2F">
        <w:rPr>
          <w:color w:val="000000" w:themeColor="text1"/>
          <w:sz w:val="20"/>
        </w:rPr>
        <w:t>s</w:t>
      </w:r>
      <w:r w:rsidR="0045470B" w:rsidRPr="00BF0A2F">
        <w:rPr>
          <w:color w:val="000000" w:themeColor="text1"/>
          <w:sz w:val="20"/>
        </w:rPr>
        <w:t xml:space="preserve"> </w:t>
      </w:r>
      <w:r w:rsidR="001C29F7" w:rsidRPr="00BF0A2F">
        <w:rPr>
          <w:color w:val="000000" w:themeColor="text1"/>
          <w:sz w:val="20"/>
        </w:rPr>
        <w:t>permet</w:t>
      </w:r>
      <w:r w:rsidRPr="00BF0A2F">
        <w:rPr>
          <w:color w:val="000000" w:themeColor="text1"/>
          <w:sz w:val="20"/>
        </w:rPr>
        <w:t>tent l’obtention d’ECTS mais ne sont</w:t>
      </w:r>
      <w:r w:rsidR="001C29F7" w:rsidRPr="00BF0A2F">
        <w:rPr>
          <w:color w:val="000000" w:themeColor="text1"/>
          <w:sz w:val="20"/>
        </w:rPr>
        <w:t xml:space="preserve"> pas prise</w:t>
      </w:r>
      <w:r w:rsidRPr="00BF0A2F">
        <w:rPr>
          <w:color w:val="000000" w:themeColor="text1"/>
          <w:sz w:val="20"/>
        </w:rPr>
        <w:t>s</w:t>
      </w:r>
      <w:r w:rsidR="001C29F7" w:rsidRPr="00BF0A2F">
        <w:rPr>
          <w:color w:val="000000" w:themeColor="text1"/>
          <w:sz w:val="20"/>
        </w:rPr>
        <w:t xml:space="preserve"> en compte dans l’obtention du semestre, de l’année ou du diplôme. Elle</w:t>
      </w:r>
      <w:r w:rsidRPr="00BF0A2F">
        <w:rPr>
          <w:color w:val="000000" w:themeColor="text1"/>
          <w:sz w:val="20"/>
        </w:rPr>
        <w:t>s</w:t>
      </w:r>
      <w:r w:rsidR="00937A78">
        <w:rPr>
          <w:color w:val="000000" w:themeColor="text1"/>
          <w:sz w:val="20"/>
        </w:rPr>
        <w:t xml:space="preserve"> </w:t>
      </w:r>
      <w:r w:rsidR="001C29F7" w:rsidRPr="00BF0A2F">
        <w:rPr>
          <w:color w:val="000000" w:themeColor="text1"/>
          <w:sz w:val="20"/>
        </w:rPr>
        <w:t>figure</w:t>
      </w:r>
      <w:r w:rsidRPr="00BF0A2F">
        <w:rPr>
          <w:color w:val="000000" w:themeColor="text1"/>
          <w:sz w:val="20"/>
        </w:rPr>
        <w:t>ront</w:t>
      </w:r>
      <w:r w:rsidR="001C29F7" w:rsidRPr="00BF0A2F">
        <w:rPr>
          <w:color w:val="000000" w:themeColor="text1"/>
          <w:sz w:val="20"/>
        </w:rPr>
        <w:t xml:space="preserve"> dans le supplément au diplôme</w:t>
      </w:r>
      <w:r w:rsidR="00420591" w:rsidRPr="00BF0A2F">
        <w:rPr>
          <w:color w:val="000000" w:themeColor="text1"/>
          <w:sz w:val="20"/>
        </w:rPr>
        <w:t xml:space="preserve"> délivré à l’issue de la formation</w:t>
      </w:r>
      <w:r w:rsidR="001C29F7" w:rsidRPr="00BF0A2F">
        <w:rPr>
          <w:color w:val="000000" w:themeColor="text1"/>
          <w:sz w:val="20"/>
        </w:rPr>
        <w:t>.</w:t>
      </w:r>
    </w:p>
    <w:sectPr w:rsidR="001C29F7" w:rsidRPr="00222F28" w:rsidSect="00832F59">
      <w:pgSz w:w="16838" w:h="11906" w:orient="landscape" w:code="9"/>
      <w:pgMar w:top="567" w:right="397" w:bottom="284" w:left="454" w:header="0" w:footer="0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5DD"/>
    <w:multiLevelType w:val="hybridMultilevel"/>
    <w:tmpl w:val="D1D8CD04"/>
    <w:lvl w:ilvl="0" w:tplc="9CA849AA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8604A"/>
    <w:multiLevelType w:val="hybridMultilevel"/>
    <w:tmpl w:val="2AC2BC84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45319"/>
    <w:multiLevelType w:val="hybridMultilevel"/>
    <w:tmpl w:val="58B0F0F2"/>
    <w:lvl w:ilvl="0" w:tplc="9CA849AA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ECD7647"/>
    <w:multiLevelType w:val="hybridMultilevel"/>
    <w:tmpl w:val="EEE8EBC0"/>
    <w:lvl w:ilvl="0" w:tplc="C94C0C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C7"/>
    <w:rsid w:val="00012F1B"/>
    <w:rsid w:val="0008533E"/>
    <w:rsid w:val="00097780"/>
    <w:rsid w:val="000B25EB"/>
    <w:rsid w:val="000E1ABF"/>
    <w:rsid w:val="0010576F"/>
    <w:rsid w:val="001103E7"/>
    <w:rsid w:val="00111261"/>
    <w:rsid w:val="00140235"/>
    <w:rsid w:val="001662E1"/>
    <w:rsid w:val="001848BE"/>
    <w:rsid w:val="001A5739"/>
    <w:rsid w:val="001C29F7"/>
    <w:rsid w:val="001D582E"/>
    <w:rsid w:val="002212EA"/>
    <w:rsid w:val="00222F28"/>
    <w:rsid w:val="00242B60"/>
    <w:rsid w:val="00280B07"/>
    <w:rsid w:val="002B0020"/>
    <w:rsid w:val="002C056C"/>
    <w:rsid w:val="002D57F3"/>
    <w:rsid w:val="00310B74"/>
    <w:rsid w:val="00372A98"/>
    <w:rsid w:val="003824D6"/>
    <w:rsid w:val="003B5950"/>
    <w:rsid w:val="003E509F"/>
    <w:rsid w:val="00401B01"/>
    <w:rsid w:val="004120A0"/>
    <w:rsid w:val="00420591"/>
    <w:rsid w:val="00453333"/>
    <w:rsid w:val="0045470B"/>
    <w:rsid w:val="004F502F"/>
    <w:rsid w:val="00502728"/>
    <w:rsid w:val="00514A17"/>
    <w:rsid w:val="00516094"/>
    <w:rsid w:val="005229A9"/>
    <w:rsid w:val="005A0FA9"/>
    <w:rsid w:val="005D2E76"/>
    <w:rsid w:val="00610F18"/>
    <w:rsid w:val="00617CC7"/>
    <w:rsid w:val="00626E9A"/>
    <w:rsid w:val="00676D2D"/>
    <w:rsid w:val="0069342D"/>
    <w:rsid w:val="0069799F"/>
    <w:rsid w:val="007256EB"/>
    <w:rsid w:val="007D3F8F"/>
    <w:rsid w:val="00826BFD"/>
    <w:rsid w:val="00832F59"/>
    <w:rsid w:val="009050B2"/>
    <w:rsid w:val="00910703"/>
    <w:rsid w:val="00936BD8"/>
    <w:rsid w:val="00937A78"/>
    <w:rsid w:val="009579FE"/>
    <w:rsid w:val="00987D07"/>
    <w:rsid w:val="009B6CD1"/>
    <w:rsid w:val="009B7471"/>
    <w:rsid w:val="00A1150C"/>
    <w:rsid w:val="00A32E8A"/>
    <w:rsid w:val="00A62E88"/>
    <w:rsid w:val="00A910AD"/>
    <w:rsid w:val="00A953C8"/>
    <w:rsid w:val="00AC0800"/>
    <w:rsid w:val="00B232AF"/>
    <w:rsid w:val="00BF0A2F"/>
    <w:rsid w:val="00C108C9"/>
    <w:rsid w:val="00C10AAE"/>
    <w:rsid w:val="00C1115B"/>
    <w:rsid w:val="00C221BA"/>
    <w:rsid w:val="00C47CBF"/>
    <w:rsid w:val="00C63928"/>
    <w:rsid w:val="00CB0C81"/>
    <w:rsid w:val="00D20A28"/>
    <w:rsid w:val="00D24820"/>
    <w:rsid w:val="00D27C4E"/>
    <w:rsid w:val="00D425C9"/>
    <w:rsid w:val="00D57491"/>
    <w:rsid w:val="00DD6443"/>
    <w:rsid w:val="00DF747F"/>
    <w:rsid w:val="00E20C73"/>
    <w:rsid w:val="00E3108C"/>
    <w:rsid w:val="00E323DF"/>
    <w:rsid w:val="00E40CEB"/>
    <w:rsid w:val="00E751B4"/>
    <w:rsid w:val="00E777BF"/>
    <w:rsid w:val="00ED5CD5"/>
    <w:rsid w:val="00EE4A72"/>
    <w:rsid w:val="00F058CD"/>
    <w:rsid w:val="00F0734C"/>
    <w:rsid w:val="00F91E97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9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C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C7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9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C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C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Cazal</dc:creator>
  <cp:lastModifiedBy>Béatrice Polder</cp:lastModifiedBy>
  <cp:revision>2</cp:revision>
  <cp:lastPrinted>2016-02-09T15:41:00Z</cp:lastPrinted>
  <dcterms:created xsi:type="dcterms:W3CDTF">2019-06-27T08:47:00Z</dcterms:created>
  <dcterms:modified xsi:type="dcterms:W3CDTF">2019-06-27T08:47:00Z</dcterms:modified>
</cp:coreProperties>
</file>